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40C5A" w14:textId="77777777" w:rsidR="00337294" w:rsidRPr="0080288B" w:rsidRDefault="00337294" w:rsidP="00337294">
      <w:pPr>
        <w:overflowPunct w:val="0"/>
        <w:autoSpaceDE w:val="0"/>
        <w:autoSpaceDN w:val="0"/>
        <w:adjustRightInd w:val="0"/>
        <w:spacing w:line="240" w:lineRule="auto"/>
        <w:ind w:right="-273" w:firstLine="567"/>
        <w:jc w:val="center"/>
        <w:rPr>
          <w:rFonts w:eastAsia="Times New Roman" w:cs="Times New Roman"/>
          <w:szCs w:val="24"/>
        </w:rPr>
      </w:pPr>
      <w:r w:rsidRPr="0080288B">
        <w:rPr>
          <w:rFonts w:eastAsia="Times New Roman" w:cs="Times New Roman"/>
          <w:noProof/>
          <w:szCs w:val="24"/>
          <w:lang w:eastAsia="lt-LT"/>
        </w:rPr>
        <w:drawing>
          <wp:anchor distT="0" distB="0" distL="114300" distR="114300" simplePos="0" relativeHeight="251660288" behindDoc="0" locked="0" layoutInCell="1" allowOverlap="1" wp14:anchorId="17764089" wp14:editId="2E968C41">
            <wp:simplePos x="0" y="0"/>
            <wp:positionH relativeFrom="margin">
              <wp:posOffset>2940685</wp:posOffset>
            </wp:positionH>
            <wp:positionV relativeFrom="paragraph">
              <wp:posOffset>332740</wp:posOffset>
            </wp:positionV>
            <wp:extent cx="676275" cy="676275"/>
            <wp:effectExtent l="0" t="0" r="9525" b="952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anchor>
        </w:drawing>
      </w:r>
      <w:r w:rsidRPr="0080288B">
        <w:rPr>
          <w:rFonts w:eastAsia="Times New Roman" w:cs="Times New Roman"/>
          <w:noProof/>
          <w:szCs w:val="24"/>
          <w:lang w:eastAsia="lt-LT"/>
        </w:rPr>
        <mc:AlternateContent>
          <mc:Choice Requires="wps">
            <w:drawing>
              <wp:anchor distT="45720" distB="45720" distL="114300" distR="114300" simplePos="0" relativeHeight="251659264" behindDoc="0" locked="0" layoutInCell="1" allowOverlap="1" wp14:anchorId="608F7433" wp14:editId="7A69B984">
                <wp:simplePos x="0" y="0"/>
                <wp:positionH relativeFrom="page">
                  <wp:align>right</wp:align>
                </wp:positionH>
                <wp:positionV relativeFrom="paragraph">
                  <wp:posOffset>2540</wp:posOffset>
                </wp:positionV>
                <wp:extent cx="1899919" cy="311784"/>
                <wp:effectExtent l="0" t="0" r="24765"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19" cy="311784"/>
                        </a:xfrm>
                        <a:prstGeom prst="rect">
                          <a:avLst/>
                        </a:prstGeom>
                        <a:solidFill>
                          <a:srgbClr val="FFFFFF"/>
                        </a:solidFill>
                        <a:ln w="9525">
                          <a:solidFill>
                            <a:sysClr val="window" lastClr="FFFFFF"/>
                          </a:solidFill>
                          <a:miter lim="800000"/>
                          <a:headEnd/>
                          <a:tailEnd/>
                        </a:ln>
                      </wps:spPr>
                      <wps:txbx>
                        <w:txbxContent>
                          <w:p w14:paraId="5CC8BA90" w14:textId="77777777" w:rsidR="00337294" w:rsidRDefault="00337294" w:rsidP="00337294">
                            <w:r>
                              <w:t>Projektas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8F7433" id="_x0000_t202" coordsize="21600,21600" o:spt="202" path="m,l,21600r21600,l21600,xe">
                <v:stroke joinstyle="miter"/>
                <v:path gradientshapeok="t" o:connecttype="rect"/>
              </v:shapetype>
              <v:shape id="Text Box 2" o:spid="_x0000_s1026" type="#_x0000_t202" style="position:absolute;left:0;text-align:left;margin-left:98.4pt;margin-top:.2pt;width:149.6pt;height:24.55pt;z-index:251659264;visibility:visible;mso-wrap-style:square;mso-width-percent:0;mso-height-percent:0;mso-wrap-distance-left:9pt;mso-wrap-distance-top:3.6pt;mso-wrap-distance-right:9pt;mso-wrap-distance-bottom:3.6pt;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" strokecolor="window">
                <v:textbox>
                  <w:txbxContent>
                    <w:p w14:paraId="5CC8BA90" w14:textId="77777777" w:rsidR="00337294" w:rsidRDefault="00337294" w:rsidP="00337294">
                      <w:r>
                        <w:t>Projektas</w:t>
                      </w:r>
                    </w:p>
                  </w:txbxContent>
                </v:textbox>
                <w10:wrap type="square" anchorx="page"/>
              </v:shape>
            </w:pict>
          </mc:Fallback>
        </mc:AlternateContent>
      </w:r>
    </w:p>
    <w:p w14:paraId="273AC591" w14:textId="77777777" w:rsidR="00337294" w:rsidRPr="0080288B" w:rsidRDefault="00337294" w:rsidP="00590FFE">
      <w:pPr>
        <w:overflowPunct w:val="0"/>
        <w:autoSpaceDE w:val="0"/>
        <w:autoSpaceDN w:val="0"/>
        <w:adjustRightInd w:val="0"/>
        <w:spacing w:line="240" w:lineRule="auto"/>
        <w:ind w:right="-273" w:firstLine="567"/>
        <w:jc w:val="center"/>
        <w:rPr>
          <w:rFonts w:eastAsia="Times New Roman" w:cs="Times New Roman"/>
          <w:b/>
          <w:szCs w:val="24"/>
        </w:rPr>
      </w:pPr>
    </w:p>
    <w:p w14:paraId="14BA2298" w14:textId="0C2D9C41" w:rsidR="00337294" w:rsidRPr="0080288B" w:rsidRDefault="00590FFE" w:rsidP="00590FFE">
      <w:pPr>
        <w:overflowPunct w:val="0"/>
        <w:autoSpaceDE w:val="0"/>
        <w:autoSpaceDN w:val="0"/>
        <w:adjustRightInd w:val="0"/>
        <w:spacing w:line="240" w:lineRule="auto"/>
        <w:ind w:firstLine="567"/>
        <w:rPr>
          <w:rFonts w:eastAsia="Times New Roman" w:cs="Times New Roman"/>
          <w:b/>
          <w:szCs w:val="20"/>
        </w:rPr>
      </w:pPr>
      <w:r>
        <w:rPr>
          <w:rFonts w:eastAsia="Times New Roman" w:cs="Times New Roman"/>
          <w:b/>
          <w:szCs w:val="24"/>
        </w:rPr>
        <w:t xml:space="preserve">                                     </w:t>
      </w:r>
      <w:r w:rsidR="00337294" w:rsidRPr="0080288B">
        <w:rPr>
          <w:rFonts w:eastAsia="Times New Roman" w:cs="Times New Roman"/>
          <w:b/>
          <w:szCs w:val="24"/>
        </w:rPr>
        <w:t>ANYKŠČIŲ RAJONO SAVIVALDYBĖS</w:t>
      </w:r>
    </w:p>
    <w:p w14:paraId="43CDEFAB" w14:textId="39E412B2" w:rsidR="00337294" w:rsidRPr="0080288B" w:rsidRDefault="00590FFE" w:rsidP="00590FFE">
      <w:pPr>
        <w:overflowPunct w:val="0"/>
        <w:autoSpaceDE w:val="0"/>
        <w:autoSpaceDN w:val="0"/>
        <w:adjustRightInd w:val="0"/>
        <w:spacing w:line="240" w:lineRule="auto"/>
        <w:ind w:firstLine="567"/>
        <w:rPr>
          <w:rFonts w:eastAsia="Times New Roman" w:cs="Times New Roman"/>
          <w:b/>
          <w:szCs w:val="24"/>
        </w:rPr>
      </w:pPr>
      <w:r>
        <w:rPr>
          <w:rFonts w:eastAsia="Times New Roman" w:cs="Times New Roman"/>
          <w:b/>
          <w:szCs w:val="24"/>
        </w:rPr>
        <w:t xml:space="preserve">                                                                   </w:t>
      </w:r>
      <w:r w:rsidR="00337294" w:rsidRPr="0080288B">
        <w:rPr>
          <w:rFonts w:eastAsia="Times New Roman" w:cs="Times New Roman"/>
          <w:b/>
          <w:szCs w:val="24"/>
        </w:rPr>
        <w:t>TARYBA</w:t>
      </w:r>
    </w:p>
    <w:p w14:paraId="4E7053C7" w14:textId="77777777" w:rsidR="00337294" w:rsidRPr="0080288B" w:rsidRDefault="00337294" w:rsidP="00590FFE">
      <w:pPr>
        <w:overflowPunct w:val="0"/>
        <w:autoSpaceDE w:val="0"/>
        <w:autoSpaceDN w:val="0"/>
        <w:adjustRightInd w:val="0"/>
        <w:spacing w:line="240" w:lineRule="auto"/>
        <w:ind w:firstLine="567"/>
        <w:jc w:val="center"/>
        <w:rPr>
          <w:rFonts w:eastAsia="Times New Roman" w:cs="Times New Roman"/>
          <w:b/>
          <w:szCs w:val="20"/>
        </w:rPr>
      </w:pPr>
    </w:p>
    <w:p w14:paraId="464ADF45" w14:textId="406AF83A" w:rsidR="00337294" w:rsidRPr="0080288B" w:rsidRDefault="00590FFE" w:rsidP="00590FFE">
      <w:pPr>
        <w:overflowPunct w:val="0"/>
        <w:autoSpaceDE w:val="0"/>
        <w:autoSpaceDN w:val="0"/>
        <w:adjustRightInd w:val="0"/>
        <w:spacing w:line="240" w:lineRule="auto"/>
        <w:ind w:firstLine="567"/>
        <w:rPr>
          <w:rFonts w:eastAsia="Times New Roman" w:cs="Times New Roman"/>
          <w:b/>
          <w:szCs w:val="24"/>
        </w:rPr>
      </w:pPr>
      <w:r>
        <w:rPr>
          <w:rFonts w:eastAsia="Times New Roman" w:cs="Times New Roman"/>
          <w:b/>
          <w:szCs w:val="24"/>
        </w:rPr>
        <w:t xml:space="preserve">                                                            </w:t>
      </w:r>
      <w:r w:rsidR="00337294" w:rsidRPr="0080288B">
        <w:rPr>
          <w:rFonts w:eastAsia="Times New Roman" w:cs="Times New Roman"/>
          <w:b/>
          <w:szCs w:val="24"/>
        </w:rPr>
        <w:t>SPRENDIMAS</w:t>
      </w:r>
    </w:p>
    <w:p w14:paraId="0D0C7CE9" w14:textId="717FB8A5" w:rsidR="00337294" w:rsidRPr="00337294" w:rsidRDefault="00337294" w:rsidP="00590FFE">
      <w:pPr>
        <w:overflowPunct w:val="0"/>
        <w:autoSpaceDE w:val="0"/>
        <w:autoSpaceDN w:val="0"/>
        <w:adjustRightInd w:val="0"/>
        <w:spacing w:line="240" w:lineRule="auto"/>
        <w:ind w:hanging="142"/>
        <w:jc w:val="center"/>
        <w:rPr>
          <w:rFonts w:eastAsia="Times New Roman" w:cs="Times New Roman"/>
          <w:b/>
          <w:caps/>
          <w:szCs w:val="24"/>
        </w:rPr>
      </w:pPr>
      <w:r w:rsidRPr="00337294">
        <w:rPr>
          <w:rFonts w:eastAsia="Times New Roman" w:cs="Times New Roman"/>
          <w:b/>
          <w:caps/>
          <w:szCs w:val="24"/>
        </w:rPr>
        <w:t xml:space="preserve">DĖL </w:t>
      </w:r>
      <w:r>
        <w:rPr>
          <w:rFonts w:eastAsia="Times New Roman" w:cs="Times New Roman"/>
          <w:b/>
          <w:caps/>
          <w:szCs w:val="24"/>
        </w:rPr>
        <w:t xml:space="preserve">Anykščių </w:t>
      </w:r>
      <w:r w:rsidRPr="00337294">
        <w:rPr>
          <w:rFonts w:eastAsia="Times New Roman" w:cs="Times New Roman"/>
          <w:b/>
          <w:caps/>
          <w:szCs w:val="24"/>
        </w:rPr>
        <w:t>RAJONO SAVIVALDYBĖS TARYBOS 20</w:t>
      </w:r>
      <w:r>
        <w:rPr>
          <w:rFonts w:eastAsia="Times New Roman" w:cs="Times New Roman"/>
          <w:b/>
          <w:caps/>
          <w:szCs w:val="24"/>
        </w:rPr>
        <w:t>20</w:t>
      </w:r>
      <w:r w:rsidRPr="00337294">
        <w:rPr>
          <w:rFonts w:eastAsia="Times New Roman" w:cs="Times New Roman"/>
          <w:b/>
          <w:caps/>
          <w:szCs w:val="24"/>
        </w:rPr>
        <w:t xml:space="preserve"> M. </w:t>
      </w:r>
      <w:r>
        <w:rPr>
          <w:rFonts w:eastAsia="Times New Roman" w:cs="Times New Roman"/>
          <w:b/>
          <w:caps/>
          <w:szCs w:val="24"/>
        </w:rPr>
        <w:t>liepos</w:t>
      </w:r>
      <w:r w:rsidRPr="00337294">
        <w:rPr>
          <w:rFonts w:eastAsia="Times New Roman" w:cs="Times New Roman"/>
          <w:b/>
          <w:caps/>
          <w:szCs w:val="24"/>
        </w:rPr>
        <w:t xml:space="preserve"> </w:t>
      </w:r>
      <w:r>
        <w:rPr>
          <w:rFonts w:eastAsia="Times New Roman" w:cs="Times New Roman"/>
          <w:b/>
          <w:caps/>
          <w:szCs w:val="24"/>
        </w:rPr>
        <w:t>3</w:t>
      </w:r>
      <w:r w:rsidRPr="00337294">
        <w:rPr>
          <w:rFonts w:eastAsia="Times New Roman" w:cs="Times New Roman"/>
          <w:b/>
          <w:caps/>
          <w:szCs w:val="24"/>
        </w:rPr>
        <w:t>0 D. SPRENDIMO NR. 1-TS-218</w:t>
      </w:r>
      <w:r>
        <w:rPr>
          <w:rFonts w:eastAsia="Times New Roman" w:cs="Times New Roman"/>
          <w:b/>
          <w:caps/>
          <w:szCs w:val="24"/>
        </w:rPr>
        <w:t xml:space="preserve"> </w:t>
      </w:r>
      <w:r w:rsidRPr="00337294">
        <w:rPr>
          <w:rFonts w:eastAsia="Times New Roman" w:cs="Times New Roman"/>
          <w:b/>
          <w:caps/>
          <w:szCs w:val="24"/>
        </w:rPr>
        <w:t xml:space="preserve">,,DĖL ANYKŠČIŲ RAJONO SAVIVALDYBĖS ADMINISTRACIJOS </w:t>
      </w:r>
      <w:r w:rsidR="00590FFE">
        <w:rPr>
          <w:rFonts w:eastAsia="Times New Roman" w:cs="Times New Roman"/>
          <w:b/>
          <w:caps/>
          <w:szCs w:val="24"/>
        </w:rPr>
        <w:t xml:space="preserve"> </w:t>
      </w:r>
      <w:r w:rsidRPr="00337294">
        <w:rPr>
          <w:rFonts w:eastAsia="Times New Roman" w:cs="Times New Roman"/>
          <w:b/>
          <w:caps/>
          <w:szCs w:val="24"/>
        </w:rPr>
        <w:t>DIREKTORIAUS IR</w:t>
      </w:r>
    </w:p>
    <w:p w14:paraId="33209EA8" w14:textId="77777777" w:rsidR="00337294" w:rsidRPr="00337294" w:rsidRDefault="00337294" w:rsidP="00590FFE">
      <w:pPr>
        <w:overflowPunct w:val="0"/>
        <w:autoSpaceDE w:val="0"/>
        <w:autoSpaceDN w:val="0"/>
        <w:adjustRightInd w:val="0"/>
        <w:spacing w:line="240" w:lineRule="auto"/>
        <w:ind w:hanging="142"/>
        <w:jc w:val="center"/>
        <w:rPr>
          <w:rFonts w:eastAsia="Times New Roman" w:cs="Times New Roman"/>
          <w:b/>
          <w:caps/>
          <w:szCs w:val="24"/>
        </w:rPr>
      </w:pPr>
      <w:r w:rsidRPr="00337294">
        <w:rPr>
          <w:rFonts w:eastAsia="Times New Roman" w:cs="Times New Roman"/>
          <w:b/>
          <w:caps/>
          <w:szCs w:val="24"/>
        </w:rPr>
        <w:t>ANYKŠČIŲ RAJONO SAVIVALDYBĖS ADMINISTRACIJOS DIREKTORIAUS</w:t>
      </w:r>
    </w:p>
    <w:p w14:paraId="366E5DBD" w14:textId="77777777" w:rsidR="002C73F7" w:rsidRDefault="00337294" w:rsidP="00590FFE">
      <w:pPr>
        <w:overflowPunct w:val="0"/>
        <w:autoSpaceDE w:val="0"/>
        <w:autoSpaceDN w:val="0"/>
        <w:adjustRightInd w:val="0"/>
        <w:spacing w:line="240" w:lineRule="auto"/>
        <w:ind w:hanging="142"/>
        <w:jc w:val="center"/>
        <w:rPr>
          <w:rFonts w:eastAsia="Times New Roman" w:cs="Times New Roman"/>
          <w:b/>
          <w:caps/>
          <w:szCs w:val="24"/>
        </w:rPr>
      </w:pPr>
      <w:r w:rsidRPr="00337294">
        <w:rPr>
          <w:rFonts w:eastAsia="Times New Roman" w:cs="Times New Roman"/>
          <w:b/>
          <w:caps/>
          <w:szCs w:val="24"/>
        </w:rPr>
        <w:t xml:space="preserve">PAVADUOTOJO PAREIGYBIŲ APRAŠYMŲ PATVIRTINIMO“ </w:t>
      </w:r>
    </w:p>
    <w:p w14:paraId="41643C13" w14:textId="4D05793A" w:rsidR="00337294" w:rsidRDefault="00337294" w:rsidP="00590FFE">
      <w:pPr>
        <w:overflowPunct w:val="0"/>
        <w:autoSpaceDE w:val="0"/>
        <w:autoSpaceDN w:val="0"/>
        <w:adjustRightInd w:val="0"/>
        <w:spacing w:line="240" w:lineRule="auto"/>
        <w:ind w:hanging="142"/>
        <w:jc w:val="center"/>
        <w:rPr>
          <w:rFonts w:eastAsia="Times New Roman" w:cs="Times New Roman"/>
          <w:b/>
          <w:caps/>
          <w:szCs w:val="24"/>
        </w:rPr>
      </w:pPr>
      <w:r w:rsidRPr="00337294">
        <w:rPr>
          <w:rFonts w:eastAsia="Times New Roman" w:cs="Times New Roman"/>
          <w:b/>
          <w:caps/>
          <w:szCs w:val="24"/>
        </w:rPr>
        <w:t>PRIPAŽINIMO NETEKUSIU GALIOS</w:t>
      </w:r>
    </w:p>
    <w:p w14:paraId="3D616EDB" w14:textId="77777777" w:rsidR="00337294" w:rsidRPr="0080288B" w:rsidRDefault="00337294" w:rsidP="00590FFE">
      <w:pPr>
        <w:overflowPunct w:val="0"/>
        <w:autoSpaceDE w:val="0"/>
        <w:autoSpaceDN w:val="0"/>
        <w:adjustRightInd w:val="0"/>
        <w:spacing w:line="240" w:lineRule="auto"/>
        <w:ind w:firstLine="567"/>
        <w:jc w:val="center"/>
        <w:rPr>
          <w:rFonts w:eastAsia="Times New Roman" w:cs="Times New Roman"/>
          <w:szCs w:val="20"/>
        </w:rPr>
      </w:pPr>
    </w:p>
    <w:p w14:paraId="5DE6AC1C" w14:textId="06460398" w:rsidR="00337294" w:rsidRPr="0080288B" w:rsidRDefault="00337294" w:rsidP="00337294">
      <w:pPr>
        <w:overflowPunct w:val="0"/>
        <w:autoSpaceDE w:val="0"/>
        <w:autoSpaceDN w:val="0"/>
        <w:adjustRightInd w:val="0"/>
        <w:spacing w:line="240" w:lineRule="auto"/>
        <w:ind w:firstLine="567"/>
        <w:jc w:val="center"/>
        <w:rPr>
          <w:rFonts w:eastAsia="Times New Roman" w:cs="Times New Roman"/>
          <w:szCs w:val="24"/>
        </w:rPr>
      </w:pPr>
      <w:r w:rsidRPr="0080288B">
        <w:rPr>
          <w:rFonts w:eastAsia="Times New Roman" w:cs="Times New Roman"/>
          <w:szCs w:val="24"/>
        </w:rPr>
        <w:fldChar w:fldCharType="begin"/>
      </w:r>
      <w:r w:rsidRPr="0080288B">
        <w:rPr>
          <w:rFonts w:eastAsia="Times New Roman" w:cs="Times New Roman"/>
          <w:szCs w:val="24"/>
        </w:rPr>
        <w:instrText xml:space="preserve"> FILLIN "data" \* MERGEFORMAT </w:instrText>
      </w:r>
      <w:r w:rsidRPr="0080288B">
        <w:rPr>
          <w:rFonts w:eastAsia="Times New Roman" w:cs="Times New Roman"/>
          <w:szCs w:val="24"/>
        </w:rPr>
        <w:fldChar w:fldCharType="separate"/>
      </w:r>
      <w:r w:rsidRPr="0080288B">
        <w:rPr>
          <w:rFonts w:eastAsia="Times New Roman" w:cs="Times New Roman"/>
          <w:szCs w:val="24"/>
        </w:rPr>
        <w:t>202</w:t>
      </w:r>
      <w:r>
        <w:rPr>
          <w:rFonts w:eastAsia="Times New Roman" w:cs="Times New Roman"/>
          <w:szCs w:val="24"/>
        </w:rPr>
        <w:t>3</w:t>
      </w:r>
      <w:r w:rsidRPr="0080288B">
        <w:rPr>
          <w:rFonts w:eastAsia="Times New Roman" w:cs="Times New Roman"/>
          <w:szCs w:val="24"/>
        </w:rPr>
        <w:t xml:space="preserve"> m. </w:t>
      </w:r>
      <w:r w:rsidR="00467131">
        <w:rPr>
          <w:rFonts w:eastAsia="Times New Roman" w:cs="Times New Roman"/>
          <w:szCs w:val="24"/>
        </w:rPr>
        <w:t xml:space="preserve">        </w:t>
      </w:r>
      <w:r>
        <w:rPr>
          <w:rFonts w:eastAsia="Times New Roman" w:cs="Times New Roman"/>
          <w:szCs w:val="24"/>
        </w:rPr>
        <w:t xml:space="preserve">             </w:t>
      </w:r>
      <w:r w:rsidRPr="0080288B">
        <w:rPr>
          <w:rFonts w:eastAsia="Times New Roman" w:cs="Times New Roman"/>
          <w:szCs w:val="24"/>
        </w:rPr>
        <w:t>d.</w:t>
      </w:r>
      <w:r w:rsidRPr="0080288B">
        <w:rPr>
          <w:rFonts w:eastAsia="Times New Roman" w:cs="Times New Roman"/>
          <w:szCs w:val="24"/>
        </w:rPr>
        <w:fldChar w:fldCharType="end"/>
      </w:r>
      <w:r w:rsidRPr="0080288B">
        <w:rPr>
          <w:rFonts w:eastAsia="Times New Roman" w:cs="Times New Roman"/>
          <w:szCs w:val="24"/>
        </w:rPr>
        <w:t xml:space="preserve"> Nr. 1-T-</w:t>
      </w:r>
      <w:r w:rsidRPr="0080288B">
        <w:rPr>
          <w:rFonts w:eastAsia="Times New Roman" w:cs="Times New Roman"/>
          <w:szCs w:val="24"/>
        </w:rPr>
        <w:fldChar w:fldCharType="begin"/>
      </w:r>
      <w:r w:rsidRPr="0080288B">
        <w:rPr>
          <w:rFonts w:eastAsia="Times New Roman" w:cs="Times New Roman"/>
          <w:szCs w:val="24"/>
        </w:rPr>
        <w:instrText xml:space="preserve"> FILLIN "indeksas" \* MERGEFORMAT </w:instrText>
      </w:r>
      <w:r w:rsidRPr="0080288B">
        <w:rPr>
          <w:rFonts w:eastAsia="Times New Roman" w:cs="Times New Roman"/>
          <w:szCs w:val="24"/>
        </w:rPr>
        <w:fldChar w:fldCharType="end"/>
      </w:r>
    </w:p>
    <w:p w14:paraId="7565A53B" w14:textId="77777777" w:rsidR="00337294" w:rsidRPr="0080288B" w:rsidRDefault="00337294" w:rsidP="00337294">
      <w:pPr>
        <w:overflowPunct w:val="0"/>
        <w:autoSpaceDE w:val="0"/>
        <w:autoSpaceDN w:val="0"/>
        <w:adjustRightInd w:val="0"/>
        <w:spacing w:line="240" w:lineRule="auto"/>
        <w:ind w:firstLine="567"/>
        <w:jc w:val="center"/>
        <w:rPr>
          <w:rFonts w:eastAsia="Times New Roman" w:cs="Times New Roman"/>
          <w:szCs w:val="24"/>
        </w:rPr>
      </w:pPr>
      <w:r w:rsidRPr="0080288B">
        <w:rPr>
          <w:rFonts w:eastAsia="Times New Roman" w:cs="Times New Roman"/>
          <w:szCs w:val="24"/>
        </w:rPr>
        <w:t>Anykščiai</w:t>
      </w:r>
    </w:p>
    <w:p w14:paraId="5780BA53" w14:textId="77777777" w:rsidR="00337294" w:rsidRPr="0080288B" w:rsidRDefault="00337294" w:rsidP="00337294">
      <w:pPr>
        <w:overflowPunct w:val="0"/>
        <w:autoSpaceDE w:val="0"/>
        <w:autoSpaceDN w:val="0"/>
        <w:adjustRightInd w:val="0"/>
        <w:spacing w:line="240" w:lineRule="auto"/>
        <w:ind w:firstLine="567"/>
        <w:jc w:val="center"/>
        <w:rPr>
          <w:rFonts w:eastAsia="Times New Roman" w:cs="Times New Roman"/>
          <w:szCs w:val="24"/>
        </w:rPr>
      </w:pPr>
    </w:p>
    <w:p w14:paraId="74BDB868" w14:textId="0557F84C" w:rsidR="00337294" w:rsidRPr="00337294" w:rsidRDefault="00337294" w:rsidP="00337294">
      <w:pPr>
        <w:overflowPunct w:val="0"/>
        <w:autoSpaceDE w:val="0"/>
        <w:autoSpaceDN w:val="0"/>
        <w:adjustRightInd w:val="0"/>
        <w:ind w:right="-1"/>
        <w:contextualSpacing/>
        <w:rPr>
          <w:rFonts w:eastAsia="Times New Roman" w:cs="Times New Roman"/>
          <w:szCs w:val="24"/>
        </w:rPr>
      </w:pPr>
      <w:r w:rsidRPr="00337294">
        <w:rPr>
          <w:rFonts w:eastAsia="Times New Roman" w:cs="Times New Roman"/>
          <w:szCs w:val="24"/>
        </w:rPr>
        <w:t xml:space="preserve">Vadovaudamasi Lietuvos Respublikos vietos savivaldos įstatymo </w:t>
      </w:r>
      <w:r w:rsidR="00015D3C">
        <w:rPr>
          <w:rFonts w:eastAsia="Times New Roman" w:cs="Times New Roman"/>
          <w:szCs w:val="24"/>
        </w:rPr>
        <w:t xml:space="preserve">16 straipsnio 4 dalimi, </w:t>
      </w:r>
      <w:r w:rsidRPr="00337294">
        <w:rPr>
          <w:rFonts w:eastAsia="Times New Roman" w:cs="Times New Roman"/>
          <w:szCs w:val="24"/>
        </w:rPr>
        <w:t>18 straipsnio 1 dalimi</w:t>
      </w:r>
      <w:r w:rsidR="00015D3C">
        <w:rPr>
          <w:rFonts w:eastAsia="Times New Roman" w:cs="Times New Roman"/>
          <w:szCs w:val="24"/>
        </w:rPr>
        <w:t xml:space="preserve"> </w:t>
      </w:r>
      <w:r w:rsidR="00015D3C" w:rsidRPr="00015D3C">
        <w:rPr>
          <w:rFonts w:eastAsia="Times New Roman" w:cs="Times New Roman"/>
          <w:szCs w:val="24"/>
        </w:rPr>
        <w:t>(redakcija, galiojusi iki 2023-04-01),</w:t>
      </w:r>
      <w:r w:rsidRPr="00337294">
        <w:rPr>
          <w:rFonts w:eastAsia="Times New Roman" w:cs="Times New Roman"/>
          <w:szCs w:val="24"/>
        </w:rPr>
        <w:t xml:space="preserve"> </w:t>
      </w:r>
      <w:r>
        <w:rPr>
          <w:rFonts w:eastAsia="Times New Roman" w:cs="Times New Roman"/>
          <w:szCs w:val="24"/>
        </w:rPr>
        <w:t>Anykščių</w:t>
      </w:r>
      <w:r w:rsidRPr="00337294">
        <w:rPr>
          <w:rFonts w:eastAsia="Times New Roman" w:cs="Times New Roman"/>
          <w:szCs w:val="24"/>
        </w:rPr>
        <w:t xml:space="preserve"> rajono savivaldybės taryba nusprendžia: </w:t>
      </w:r>
    </w:p>
    <w:p w14:paraId="2D5856D6" w14:textId="1D4DD388" w:rsidR="00337294" w:rsidRPr="00337294" w:rsidRDefault="00337294" w:rsidP="00337294">
      <w:pPr>
        <w:overflowPunct w:val="0"/>
        <w:autoSpaceDE w:val="0"/>
        <w:autoSpaceDN w:val="0"/>
        <w:adjustRightInd w:val="0"/>
        <w:ind w:right="-1"/>
        <w:contextualSpacing/>
        <w:rPr>
          <w:rFonts w:eastAsia="Times New Roman" w:cs="Times New Roman"/>
          <w:szCs w:val="24"/>
        </w:rPr>
      </w:pPr>
      <w:r w:rsidRPr="00337294">
        <w:rPr>
          <w:rFonts w:eastAsia="Times New Roman" w:cs="Times New Roman"/>
          <w:szCs w:val="24"/>
        </w:rPr>
        <w:t xml:space="preserve">1. Pripažinti netekusiu galios </w:t>
      </w:r>
      <w:r>
        <w:rPr>
          <w:rFonts w:eastAsia="Times New Roman" w:cs="Times New Roman"/>
          <w:szCs w:val="24"/>
        </w:rPr>
        <w:t>Anykščių</w:t>
      </w:r>
      <w:r w:rsidRPr="00337294">
        <w:rPr>
          <w:rFonts w:eastAsia="Times New Roman" w:cs="Times New Roman"/>
          <w:szCs w:val="24"/>
        </w:rPr>
        <w:t xml:space="preserve"> rajono savivaldybės tarybos 20</w:t>
      </w:r>
      <w:r>
        <w:rPr>
          <w:rFonts w:eastAsia="Times New Roman" w:cs="Times New Roman"/>
          <w:szCs w:val="24"/>
        </w:rPr>
        <w:t>20</w:t>
      </w:r>
      <w:r w:rsidRPr="00337294">
        <w:rPr>
          <w:rFonts w:eastAsia="Times New Roman" w:cs="Times New Roman"/>
          <w:szCs w:val="24"/>
        </w:rPr>
        <w:t xml:space="preserve"> m. </w:t>
      </w:r>
      <w:r>
        <w:rPr>
          <w:rFonts w:eastAsia="Times New Roman" w:cs="Times New Roman"/>
          <w:szCs w:val="24"/>
        </w:rPr>
        <w:t>liepos</w:t>
      </w:r>
      <w:r w:rsidRPr="00337294">
        <w:rPr>
          <w:rFonts w:eastAsia="Times New Roman" w:cs="Times New Roman"/>
          <w:szCs w:val="24"/>
        </w:rPr>
        <w:t xml:space="preserve"> </w:t>
      </w:r>
      <w:r>
        <w:rPr>
          <w:rFonts w:eastAsia="Times New Roman" w:cs="Times New Roman"/>
          <w:szCs w:val="24"/>
        </w:rPr>
        <w:t>3</w:t>
      </w:r>
      <w:r w:rsidRPr="00337294">
        <w:rPr>
          <w:rFonts w:eastAsia="Times New Roman" w:cs="Times New Roman"/>
          <w:szCs w:val="24"/>
        </w:rPr>
        <w:t>0 d. sprendimą Nr. 1-</w:t>
      </w:r>
      <w:r>
        <w:rPr>
          <w:rFonts w:eastAsia="Times New Roman" w:cs="Times New Roman"/>
          <w:szCs w:val="24"/>
        </w:rPr>
        <w:t>TS</w:t>
      </w:r>
      <w:r w:rsidRPr="00337294">
        <w:rPr>
          <w:rFonts w:eastAsia="Times New Roman" w:cs="Times New Roman"/>
          <w:szCs w:val="24"/>
        </w:rPr>
        <w:t>-218 ,,</w:t>
      </w:r>
      <w:r>
        <w:rPr>
          <w:rFonts w:eastAsia="Times New Roman" w:cs="Times New Roman"/>
          <w:szCs w:val="24"/>
        </w:rPr>
        <w:t>D</w:t>
      </w:r>
      <w:r w:rsidRPr="00337294">
        <w:rPr>
          <w:rFonts w:eastAsia="Times New Roman" w:cs="Times New Roman"/>
          <w:szCs w:val="24"/>
        </w:rPr>
        <w:t xml:space="preserve">ėl </w:t>
      </w:r>
      <w:r>
        <w:rPr>
          <w:rFonts w:eastAsia="Times New Roman" w:cs="Times New Roman"/>
          <w:szCs w:val="24"/>
        </w:rPr>
        <w:t>A</w:t>
      </w:r>
      <w:r w:rsidRPr="00337294">
        <w:rPr>
          <w:rFonts w:eastAsia="Times New Roman" w:cs="Times New Roman"/>
          <w:szCs w:val="24"/>
        </w:rPr>
        <w:t>nykščių rajono savivaldybės administracijos direktoriaus ir</w:t>
      </w:r>
      <w:r>
        <w:rPr>
          <w:rFonts w:eastAsia="Times New Roman" w:cs="Times New Roman"/>
          <w:szCs w:val="24"/>
        </w:rPr>
        <w:t xml:space="preserve"> A</w:t>
      </w:r>
      <w:r w:rsidRPr="00337294">
        <w:rPr>
          <w:rFonts w:eastAsia="Times New Roman" w:cs="Times New Roman"/>
          <w:szCs w:val="24"/>
        </w:rPr>
        <w:t>nykščių rajono savivaldybės administracijos direktoriaus</w:t>
      </w:r>
      <w:r>
        <w:rPr>
          <w:rFonts w:eastAsia="Times New Roman" w:cs="Times New Roman"/>
          <w:szCs w:val="24"/>
        </w:rPr>
        <w:t xml:space="preserve"> </w:t>
      </w:r>
      <w:r w:rsidRPr="00337294">
        <w:rPr>
          <w:rFonts w:eastAsia="Times New Roman" w:cs="Times New Roman"/>
          <w:szCs w:val="24"/>
        </w:rPr>
        <w:t>pavaduotojo pareigybių aprašymų patvirtinimo</w:t>
      </w:r>
      <w:r>
        <w:rPr>
          <w:rFonts w:eastAsia="Times New Roman" w:cs="Times New Roman"/>
          <w:szCs w:val="24"/>
        </w:rPr>
        <w:t>“.</w:t>
      </w:r>
      <w:r w:rsidRPr="00337294">
        <w:rPr>
          <w:rFonts w:eastAsia="Times New Roman" w:cs="Times New Roman"/>
          <w:szCs w:val="24"/>
        </w:rPr>
        <w:t xml:space="preserve"> </w:t>
      </w:r>
    </w:p>
    <w:p w14:paraId="42EA2053" w14:textId="25EDF75E" w:rsidR="00337294" w:rsidRDefault="00337294" w:rsidP="00337294">
      <w:pPr>
        <w:overflowPunct w:val="0"/>
        <w:autoSpaceDE w:val="0"/>
        <w:autoSpaceDN w:val="0"/>
        <w:adjustRightInd w:val="0"/>
        <w:ind w:right="-1"/>
        <w:contextualSpacing/>
        <w:rPr>
          <w:rFonts w:eastAsia="Times New Roman" w:cs="Times New Roman"/>
          <w:szCs w:val="24"/>
        </w:rPr>
      </w:pPr>
      <w:r w:rsidRPr="00337294">
        <w:rPr>
          <w:rFonts w:eastAsia="Times New Roman" w:cs="Times New Roman"/>
          <w:szCs w:val="24"/>
        </w:rPr>
        <w:t xml:space="preserve">2. Nustatyti, kad šis sprendimas įsigalioja, kai į pirmąjį posėdį susirenka naujai išrinkta 2023–2027 m. kadencijos </w:t>
      </w:r>
      <w:r>
        <w:rPr>
          <w:rFonts w:eastAsia="Times New Roman" w:cs="Times New Roman"/>
          <w:szCs w:val="24"/>
        </w:rPr>
        <w:t>Anykščių</w:t>
      </w:r>
      <w:r w:rsidRPr="00337294">
        <w:rPr>
          <w:rFonts w:eastAsia="Times New Roman" w:cs="Times New Roman"/>
          <w:szCs w:val="24"/>
        </w:rPr>
        <w:t xml:space="preserve"> rajono savivaldybės taryba.</w:t>
      </w:r>
    </w:p>
    <w:p w14:paraId="322348FE" w14:textId="4DB8BAFB" w:rsidR="00337294" w:rsidRPr="0080288B" w:rsidRDefault="00337294" w:rsidP="00337294">
      <w:pPr>
        <w:overflowPunct w:val="0"/>
        <w:autoSpaceDE w:val="0"/>
        <w:autoSpaceDN w:val="0"/>
        <w:adjustRightInd w:val="0"/>
        <w:ind w:right="-1"/>
        <w:contextualSpacing/>
        <w:rPr>
          <w:rFonts w:eastAsia="Times New Roman" w:cs="Times New Roman"/>
          <w:bCs/>
          <w:szCs w:val="24"/>
        </w:rPr>
      </w:pPr>
      <w:r w:rsidRPr="00337294">
        <w:rPr>
          <w:rFonts w:eastAsia="Times New Roman" w:cs="Times New Roman"/>
          <w:szCs w:val="24"/>
        </w:rPr>
        <w:t xml:space="preserve"> </w:t>
      </w:r>
      <w:r w:rsidRPr="0080288B">
        <w:rPr>
          <w:rFonts w:eastAsia="Times New Roman" w:cs="Times New Roman"/>
          <w:bCs/>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EB3FBF0" w14:textId="77777777" w:rsidR="00337294" w:rsidRPr="0080288B" w:rsidRDefault="00337294" w:rsidP="00337294">
      <w:pPr>
        <w:tabs>
          <w:tab w:val="left" w:pos="0"/>
          <w:tab w:val="right" w:pos="9638"/>
        </w:tabs>
        <w:overflowPunct w:val="0"/>
        <w:autoSpaceDE w:val="0"/>
        <w:autoSpaceDN w:val="0"/>
        <w:adjustRightInd w:val="0"/>
        <w:ind w:right="-1"/>
        <w:rPr>
          <w:rFonts w:eastAsia="Times New Roman" w:cs="Times New Roman"/>
          <w:szCs w:val="24"/>
        </w:rPr>
      </w:pPr>
    </w:p>
    <w:p w14:paraId="29D4DA7D" w14:textId="77777777" w:rsidR="00337294" w:rsidRDefault="00337294" w:rsidP="00337294">
      <w:pPr>
        <w:spacing w:line="276" w:lineRule="auto"/>
        <w:ind w:firstLine="0"/>
        <w:jc w:val="left"/>
        <w:rPr>
          <w:rFonts w:eastAsia="Times New Roman" w:cs="Times New Roman"/>
          <w:szCs w:val="24"/>
        </w:rPr>
      </w:pPr>
      <w:r w:rsidRPr="0080288B">
        <w:rPr>
          <w:rFonts w:eastAsia="Times New Roman" w:cs="Times New Roman"/>
          <w:szCs w:val="24"/>
        </w:rPr>
        <w:t>Mer</w:t>
      </w:r>
      <w:r>
        <w:rPr>
          <w:rFonts w:eastAsia="Times New Roman" w:cs="Times New Roman"/>
          <w:bCs/>
          <w:szCs w:val="24"/>
        </w:rPr>
        <w:t>as                                                                                                                              Sigutis Obelevičius</w:t>
      </w:r>
      <w:r w:rsidRPr="0080288B">
        <w:rPr>
          <w:rFonts w:eastAsia="Times New Roman" w:cs="Times New Roman"/>
          <w:szCs w:val="24"/>
        </w:rPr>
        <w:t xml:space="preserve">       </w:t>
      </w:r>
    </w:p>
    <w:p w14:paraId="65CEBF01" w14:textId="77777777" w:rsidR="00337294" w:rsidRDefault="00337294" w:rsidP="00337294">
      <w:pPr>
        <w:spacing w:line="276" w:lineRule="auto"/>
        <w:ind w:firstLine="0"/>
        <w:jc w:val="left"/>
        <w:rPr>
          <w:rFonts w:eastAsia="Times New Roman" w:cs="Times New Roman"/>
          <w:szCs w:val="24"/>
        </w:rPr>
      </w:pPr>
    </w:p>
    <w:p w14:paraId="47828226" w14:textId="77777777" w:rsidR="00337294" w:rsidRDefault="00337294" w:rsidP="00337294">
      <w:pPr>
        <w:spacing w:line="276" w:lineRule="auto"/>
        <w:ind w:firstLine="0"/>
        <w:jc w:val="left"/>
        <w:rPr>
          <w:rFonts w:eastAsia="Times New Roman" w:cs="Times New Roman"/>
          <w:szCs w:val="24"/>
        </w:rPr>
      </w:pPr>
    </w:p>
    <w:p w14:paraId="74C7BE26" w14:textId="77777777" w:rsidR="00337294" w:rsidRPr="0080288B" w:rsidRDefault="00337294" w:rsidP="00337294">
      <w:pPr>
        <w:spacing w:line="276" w:lineRule="auto"/>
        <w:ind w:firstLine="0"/>
        <w:jc w:val="left"/>
        <w:rPr>
          <w:rFonts w:eastAsia="Calibri" w:cs="Times New Roman"/>
          <w:szCs w:val="24"/>
        </w:rPr>
      </w:pPr>
      <w:r w:rsidRPr="0080288B">
        <w:rPr>
          <w:rFonts w:eastAsia="Times New Roman" w:cs="Times New Roman"/>
          <w:szCs w:val="24"/>
        </w:rPr>
        <w:t xml:space="preserve">  </w:t>
      </w:r>
      <w:r w:rsidRPr="0080288B">
        <w:rPr>
          <w:rFonts w:eastAsia="Calibri" w:cs="Times New Roman"/>
          <w:szCs w:val="24"/>
        </w:rPr>
        <w:tab/>
      </w:r>
    </w:p>
    <w:p w14:paraId="2DD6A98C" w14:textId="77777777" w:rsidR="00337294" w:rsidRPr="0080288B" w:rsidRDefault="00337294" w:rsidP="00337294">
      <w:pPr>
        <w:tabs>
          <w:tab w:val="right" w:pos="9638"/>
        </w:tabs>
        <w:overflowPunct w:val="0"/>
        <w:autoSpaceDE w:val="0"/>
        <w:autoSpaceDN w:val="0"/>
        <w:adjustRightInd w:val="0"/>
        <w:ind w:firstLine="0"/>
        <w:jc w:val="left"/>
        <w:rPr>
          <w:rFonts w:eastAsia="Times New Roman" w:cs="Times New Roman"/>
          <w:szCs w:val="24"/>
        </w:rPr>
      </w:pPr>
    </w:p>
    <w:p w14:paraId="1F332F83" w14:textId="77777777" w:rsidR="00337294" w:rsidRDefault="00337294" w:rsidP="00337294">
      <w:pPr>
        <w:ind w:left="142"/>
        <w:jc w:val="center"/>
        <w:rPr>
          <w:b/>
        </w:rPr>
      </w:pPr>
    </w:p>
    <w:p w14:paraId="579BE9A8" w14:textId="77777777" w:rsidR="009B1311" w:rsidRPr="009B1311" w:rsidRDefault="00337294" w:rsidP="009B1311">
      <w:pPr>
        <w:spacing w:line="240" w:lineRule="auto"/>
        <w:ind w:firstLine="0"/>
        <w:jc w:val="center"/>
        <w:rPr>
          <w:b/>
          <w:bCs/>
          <w:caps/>
        </w:rPr>
      </w:pPr>
      <w:r>
        <w:rPr>
          <w:b/>
        </w:rPr>
        <w:lastRenderedPageBreak/>
        <w:t>SAVIVALDYBĖS TARYBOS SPRENDIMO „</w:t>
      </w:r>
      <w:r w:rsidR="009B1311" w:rsidRPr="009B1311">
        <w:rPr>
          <w:b/>
          <w:bCs/>
          <w:caps/>
        </w:rPr>
        <w:t>DĖL ANYKŠČIŲ RAJONO SAVIVALDYBĖS TARYBOS 2020 M. LIEPOS 30 D. SPRENDIMO NR. 1-TS-218 ,,DĖL ANYKŠČIŲ RAJONO SAVIVALDYBĖS ADMINISTRACIJOS DIREKTORIAUS IR</w:t>
      </w:r>
    </w:p>
    <w:p w14:paraId="135FB564" w14:textId="77777777" w:rsidR="009B1311" w:rsidRPr="009B1311" w:rsidRDefault="009B1311" w:rsidP="009B1311">
      <w:pPr>
        <w:spacing w:line="240" w:lineRule="auto"/>
        <w:ind w:firstLine="0"/>
        <w:jc w:val="center"/>
        <w:rPr>
          <w:b/>
          <w:bCs/>
          <w:caps/>
        </w:rPr>
      </w:pPr>
      <w:r w:rsidRPr="009B1311">
        <w:rPr>
          <w:b/>
          <w:bCs/>
          <w:caps/>
        </w:rPr>
        <w:t>ANYKŠČIŲ RAJONO SAVIVALDYBĖS ADMINISTRACIJOS DIREKTORIAUS</w:t>
      </w:r>
    </w:p>
    <w:p w14:paraId="09B26B4B" w14:textId="483CBE88" w:rsidR="00337294" w:rsidRDefault="009B1311" w:rsidP="009B1311">
      <w:pPr>
        <w:spacing w:line="240" w:lineRule="auto"/>
        <w:ind w:firstLine="0"/>
        <w:jc w:val="center"/>
        <w:rPr>
          <w:b/>
        </w:rPr>
      </w:pPr>
      <w:r w:rsidRPr="009B1311">
        <w:rPr>
          <w:b/>
          <w:bCs/>
          <w:caps/>
        </w:rPr>
        <w:t>PAVADUOTOJO PAREIGYBIŲ APRAŠYMŲ PATVIRTINIMO“ PRIPAŽINIMO NETEKUSIU GALIOS</w:t>
      </w:r>
      <w:r>
        <w:rPr>
          <w:b/>
          <w:bCs/>
          <w:caps/>
        </w:rPr>
        <w:t xml:space="preserve">“ </w:t>
      </w:r>
      <w:r w:rsidR="00337294">
        <w:rPr>
          <w:b/>
        </w:rPr>
        <w:t>PROJEKTO AIŠKINAMASIS RAŠTAS</w:t>
      </w:r>
    </w:p>
    <w:p w14:paraId="1CCAC04A" w14:textId="77777777" w:rsidR="00337294" w:rsidRDefault="00337294" w:rsidP="00337294">
      <w:pPr>
        <w:spacing w:line="240" w:lineRule="auto"/>
        <w:ind w:left="142"/>
        <w:jc w:val="center"/>
        <w:rPr>
          <w:b/>
          <w:bCs/>
          <w:caps/>
        </w:rPr>
      </w:pPr>
    </w:p>
    <w:p w14:paraId="293F9886" w14:textId="44CCB3D0" w:rsidR="00337294" w:rsidRDefault="00337294" w:rsidP="00337294">
      <w:pPr>
        <w:tabs>
          <w:tab w:val="left" w:pos="993"/>
        </w:tabs>
        <w:rPr>
          <w:b/>
        </w:rPr>
      </w:pPr>
      <w:r>
        <w:rPr>
          <w:b/>
        </w:rPr>
        <w:t>1. Sprendimo projekto tikslai</w:t>
      </w:r>
      <w:r w:rsidR="001964AE">
        <w:rPr>
          <w:b/>
        </w:rPr>
        <w:t xml:space="preserve"> ir uždaviniai</w:t>
      </w:r>
      <w:r>
        <w:rPr>
          <w:b/>
        </w:rPr>
        <w:t xml:space="preserve">: </w:t>
      </w:r>
    </w:p>
    <w:p w14:paraId="2F0565C9" w14:textId="77777777" w:rsidR="001964AE" w:rsidRDefault="001964AE" w:rsidP="00F067A2">
      <w:pPr>
        <w:rPr>
          <w:lang w:eastAsia="lt-LT"/>
        </w:rPr>
      </w:pPr>
      <w:r w:rsidRPr="001964AE">
        <w:rPr>
          <w:b/>
          <w:bCs/>
          <w:lang w:eastAsia="lt-LT"/>
        </w:rPr>
        <w:t>1.1 tikslai</w:t>
      </w:r>
      <w:r>
        <w:rPr>
          <w:lang w:eastAsia="lt-LT"/>
        </w:rPr>
        <w:t xml:space="preserve"> </w:t>
      </w:r>
    </w:p>
    <w:p w14:paraId="54D661AB" w14:textId="11B38516" w:rsidR="001964AE" w:rsidRDefault="009B1311" w:rsidP="00F067A2">
      <w:pPr>
        <w:rPr>
          <w:lang w:eastAsia="lt-LT"/>
        </w:rPr>
      </w:pPr>
      <w:r w:rsidRPr="009B1311">
        <w:rPr>
          <w:lang w:eastAsia="lt-LT"/>
        </w:rPr>
        <w:t xml:space="preserve">Pasibaigus </w:t>
      </w:r>
      <w:r>
        <w:rPr>
          <w:lang w:eastAsia="lt-LT"/>
        </w:rPr>
        <w:t>Anykščių</w:t>
      </w:r>
      <w:r w:rsidRPr="009B1311">
        <w:rPr>
          <w:lang w:eastAsia="lt-LT"/>
        </w:rPr>
        <w:t xml:space="preserve"> rajono savivaldybės tarybos įgaliojimams, pripažinti netekusiais galios </w:t>
      </w:r>
      <w:r>
        <w:rPr>
          <w:lang w:eastAsia="lt-LT"/>
        </w:rPr>
        <w:t>Anykščių</w:t>
      </w:r>
      <w:r w:rsidRPr="009B1311">
        <w:rPr>
          <w:lang w:eastAsia="lt-LT"/>
        </w:rPr>
        <w:t xml:space="preserve"> rajono savivaldybės administracijos direktoriaus ir jo pavaduotojo pareigybių aprašymus. </w:t>
      </w:r>
    </w:p>
    <w:p w14:paraId="127E4872" w14:textId="0E5EE41F" w:rsidR="00337294" w:rsidRPr="001964AE" w:rsidRDefault="001964AE" w:rsidP="00F067A2">
      <w:pPr>
        <w:rPr>
          <w:b/>
          <w:bCs/>
          <w:lang w:eastAsia="lt-LT"/>
        </w:rPr>
      </w:pPr>
      <w:r w:rsidRPr="001964AE">
        <w:rPr>
          <w:b/>
          <w:bCs/>
          <w:lang w:eastAsia="lt-LT"/>
        </w:rPr>
        <w:t>1.2 u</w:t>
      </w:r>
      <w:r w:rsidR="00337294" w:rsidRPr="001964AE">
        <w:rPr>
          <w:b/>
          <w:bCs/>
          <w:lang w:eastAsia="lt-LT"/>
        </w:rPr>
        <w:t xml:space="preserve">ždaviniai </w:t>
      </w:r>
    </w:p>
    <w:p w14:paraId="6D79C94F" w14:textId="59321660" w:rsidR="009B1311" w:rsidRDefault="009B1311" w:rsidP="00337294">
      <w:pPr>
        <w:tabs>
          <w:tab w:val="left" w:pos="993"/>
        </w:tabs>
        <w:rPr>
          <w:lang w:eastAsia="lt-LT"/>
        </w:rPr>
      </w:pPr>
      <w:r w:rsidRPr="009B1311">
        <w:rPr>
          <w:lang w:eastAsia="lt-LT"/>
        </w:rPr>
        <w:t xml:space="preserve">Susirinkus į pirmąjį posėdį naujai išrinktai 2023–2027 metų kadencijos </w:t>
      </w:r>
      <w:r>
        <w:rPr>
          <w:lang w:eastAsia="lt-LT"/>
        </w:rPr>
        <w:t>Anykščių</w:t>
      </w:r>
      <w:r w:rsidRPr="009B1311">
        <w:rPr>
          <w:lang w:eastAsia="lt-LT"/>
        </w:rPr>
        <w:t xml:space="preserve"> rajono savivaldybės tarybai, pradedamos taikyti naujos redakcijos Lietuvos Respublikos vietos savivaldos įstatymo nuostatos. Šio įstatymo 34 straipsnio 2 dalyje nurodyta, kad savivaldybės administracijos direktorių skiria ir atleidžia meras. Taip pat pradedamas taikyti Lietuvos Respublikos valstybės tarnybos įstatymo Nr. VIII-1316 2, 5, 8, 10 straipsnių ir 1 priedo pakeitimo įstatymas, kuriame reglamentuojama, kad savivaldybės administracijos direktoriaus pareigybės aprašymą tvirtina meras. Atsižvelgiant į tai, atitinkamai </w:t>
      </w:r>
      <w:r w:rsidR="001964AE">
        <w:rPr>
          <w:lang w:eastAsia="lt-LT"/>
        </w:rPr>
        <w:t>panaikinami</w:t>
      </w:r>
      <w:r w:rsidRPr="009B1311">
        <w:rPr>
          <w:lang w:eastAsia="lt-LT"/>
        </w:rPr>
        <w:t xml:space="preserve"> esam</w:t>
      </w:r>
      <w:r w:rsidR="001964AE">
        <w:rPr>
          <w:lang w:eastAsia="lt-LT"/>
        </w:rPr>
        <w:t>i</w:t>
      </w:r>
      <w:r w:rsidRPr="009B1311">
        <w:rPr>
          <w:lang w:eastAsia="lt-LT"/>
        </w:rPr>
        <w:t xml:space="preserve"> Savivaldybės administracijos direktoriaus ir jo pavaduotojo pareigybių aprašym</w:t>
      </w:r>
      <w:r w:rsidR="001964AE">
        <w:rPr>
          <w:lang w:eastAsia="lt-LT"/>
        </w:rPr>
        <w:t>ai</w:t>
      </w:r>
      <w:r w:rsidRPr="009B1311">
        <w:rPr>
          <w:lang w:eastAsia="lt-LT"/>
        </w:rPr>
        <w:t>.</w:t>
      </w:r>
    </w:p>
    <w:p w14:paraId="5C1E488C" w14:textId="0C45D144" w:rsidR="00337294" w:rsidRDefault="00337294" w:rsidP="00337294">
      <w:pPr>
        <w:tabs>
          <w:tab w:val="left" w:pos="993"/>
        </w:tabs>
        <w:rPr>
          <w:b/>
        </w:rPr>
      </w:pPr>
      <w:r>
        <w:rPr>
          <w:rFonts w:eastAsia="Calibri"/>
          <w:b/>
        </w:rPr>
        <w:t xml:space="preserve">2. </w:t>
      </w:r>
      <w:r>
        <w:rPr>
          <w:b/>
        </w:rPr>
        <w:t>Siūlomos teisinio reguliavimo nuostatos ir laukiami rezultatai:</w:t>
      </w:r>
    </w:p>
    <w:p w14:paraId="44EA91EF" w14:textId="77777777" w:rsidR="009B1311" w:rsidRDefault="009B1311" w:rsidP="00337294">
      <w:r w:rsidRPr="009B1311">
        <w:t>Priėmus sprendimo projektą, bus įgyvendintos įsigaliosiančių naujos redakcijos Lietuvos Respublikos vietos savivaldos ir Lietuvos Respublikos valstybės tarnybos įstatymo  Nr. VIII-1316 2, 5, 8, 10 straipsnių ir 1 priedo pakeitimo įstatymų nuostatos.</w:t>
      </w:r>
    </w:p>
    <w:p w14:paraId="36501013" w14:textId="6DAA9A33" w:rsidR="00337294" w:rsidRDefault="00337294" w:rsidP="00337294">
      <w:pPr>
        <w:rPr>
          <w:b/>
        </w:rPr>
      </w:pPr>
      <w:r>
        <w:rPr>
          <w:b/>
        </w:rPr>
        <w:t>3. Lėšų poreikis ir šaltiniai:</w:t>
      </w:r>
    </w:p>
    <w:p w14:paraId="38857973" w14:textId="5E2989EF" w:rsidR="00337294" w:rsidRDefault="009B1311" w:rsidP="00337294">
      <w:pPr>
        <w:rPr>
          <w:lang w:eastAsia="lt-LT"/>
        </w:rPr>
      </w:pPr>
      <w:r>
        <w:rPr>
          <w:lang w:eastAsia="lt-LT"/>
        </w:rPr>
        <w:t>Nėra.</w:t>
      </w:r>
    </w:p>
    <w:p w14:paraId="739114BB" w14:textId="77777777" w:rsidR="00337294" w:rsidRDefault="00337294" w:rsidP="00337294">
      <w:pPr>
        <w:rPr>
          <w:b/>
        </w:rPr>
      </w:pPr>
      <w:r>
        <w:rPr>
          <w:b/>
        </w:rPr>
        <w:t>4. Numatomo teisinio reguliavimo poveikio vertinimo rezultatai, galimos neigiamos priimto sprendimo pasekmės ir kokių priemonių reikėtų imtis, kad tokių pasekmių būtų išvengta:</w:t>
      </w:r>
    </w:p>
    <w:p w14:paraId="1FD52F9D" w14:textId="77777777" w:rsidR="00337294" w:rsidRDefault="00337294" w:rsidP="00337294">
      <w:r>
        <w:t>Teisinio reguliavimo poveikio vertinimo rezultatai nevertinami.</w:t>
      </w:r>
    </w:p>
    <w:p w14:paraId="5090603E" w14:textId="056717B5" w:rsidR="00337294" w:rsidRDefault="00337294" w:rsidP="00337294">
      <w:pPr>
        <w:rPr>
          <w:b/>
        </w:rPr>
      </w:pPr>
      <w:r>
        <w:rPr>
          <w:b/>
        </w:rPr>
        <w:t>5. Kokius teisės aktus būtina priimti, kokius galiojančius teisės aktus reikia pakeisti ar pripažinti netekusiais galios – kas ir kada juos turėtų priimti:</w:t>
      </w:r>
    </w:p>
    <w:p w14:paraId="5F053DD0" w14:textId="085A58A8" w:rsidR="009B1311" w:rsidRPr="009B1311" w:rsidRDefault="009B1311" w:rsidP="00337294">
      <w:pPr>
        <w:rPr>
          <w:bCs/>
        </w:rPr>
      </w:pPr>
      <w:r w:rsidRPr="009B1311">
        <w:rPr>
          <w:bCs/>
        </w:rPr>
        <w:t>Pripažinti netekusiu galios Anykščių rajono savivaldybės tarybos 2020 m. liepos 30 d. sprendimą Nr. 1-TS-218 ,,Dėl Anykščių rajono savivaldybės administracijos direktoriaus ir Anykščių rajono savivaldybės administracijos direktoriaus pavaduotojo pareigybių aprašymų patvirtinimo“.</w:t>
      </w:r>
    </w:p>
    <w:p w14:paraId="4DC90BEE" w14:textId="77777777" w:rsidR="00337294" w:rsidRDefault="00337294" w:rsidP="00337294">
      <w:pPr>
        <w:rPr>
          <w:b/>
        </w:rPr>
      </w:pPr>
      <w:r>
        <w:rPr>
          <w:b/>
        </w:rPr>
        <w:t>6. Sprendimo įgyvendinimo terminai – kas, ką ir kada turėtų atlikti:</w:t>
      </w:r>
    </w:p>
    <w:p w14:paraId="34DB8865" w14:textId="77777777" w:rsidR="00337294" w:rsidRDefault="00337294" w:rsidP="00337294">
      <w:r>
        <w:t xml:space="preserve">Sprendimas įgyvendinamas į </w:t>
      </w:r>
      <w:r w:rsidRPr="005546AC">
        <w:t>pirmąjį posėdį susir</w:t>
      </w:r>
      <w:r>
        <w:t>i</w:t>
      </w:r>
      <w:r w:rsidRPr="005546AC">
        <w:t>nk</w:t>
      </w:r>
      <w:r>
        <w:t>us</w:t>
      </w:r>
      <w:r w:rsidRPr="005546AC">
        <w:t xml:space="preserve"> naujai išrinkta</w:t>
      </w:r>
      <w:r>
        <w:t>i</w:t>
      </w:r>
      <w:r w:rsidRPr="005546AC">
        <w:t xml:space="preserve"> 2023–2027 m. kadencijos Anykščių rajono savivaldybės taryba</w:t>
      </w:r>
      <w:r>
        <w:t>i.</w:t>
      </w:r>
      <w:r w:rsidRPr="005546AC">
        <w:t xml:space="preserve"> </w:t>
      </w:r>
    </w:p>
    <w:p w14:paraId="650C69D9" w14:textId="77777777" w:rsidR="00337294" w:rsidRDefault="00337294" w:rsidP="00337294">
      <w:pPr>
        <w:rPr>
          <w:b/>
        </w:rPr>
      </w:pPr>
      <w:r>
        <w:rPr>
          <w:b/>
        </w:rPr>
        <w:t>7. Sprendimo projekto rengimo metu gauti specialistų vertinimai ir išvados:</w:t>
      </w:r>
    </w:p>
    <w:p w14:paraId="28459DE6" w14:textId="77777777" w:rsidR="00337294" w:rsidRDefault="00337294" w:rsidP="00337294">
      <w:r>
        <w:t>Negauti.</w:t>
      </w:r>
    </w:p>
    <w:p w14:paraId="11C741E5" w14:textId="77777777" w:rsidR="00337294" w:rsidRDefault="00337294" w:rsidP="00337294">
      <w:pPr>
        <w:rPr>
          <w:b/>
        </w:rPr>
      </w:pPr>
      <w:r>
        <w:rPr>
          <w:b/>
        </w:rPr>
        <w:t>8. Kiti reikalingi pagrindimai, skaičiavimai ir paaiškinimai:</w:t>
      </w:r>
    </w:p>
    <w:p w14:paraId="2437B0A8" w14:textId="77777777" w:rsidR="00337294" w:rsidRDefault="00337294" w:rsidP="00337294">
      <w:r>
        <w:t>Nėra.</w:t>
      </w:r>
    </w:p>
    <w:p w14:paraId="0780D4EE" w14:textId="77777777" w:rsidR="00337294" w:rsidRDefault="00337294" w:rsidP="00337294">
      <w:r>
        <w:rPr>
          <w:b/>
        </w:rPr>
        <w:t>9. Sprendimo projekto iniciatoriai ir rengėjai, pranešėjas:</w:t>
      </w:r>
      <w:r>
        <w:t xml:space="preserve"> </w:t>
      </w:r>
    </w:p>
    <w:p w14:paraId="5CDC027C" w14:textId="77777777" w:rsidR="006F44A7" w:rsidRDefault="00337294" w:rsidP="00337294">
      <w:r>
        <w:t xml:space="preserve">Iniciatorius – </w:t>
      </w:r>
      <w:r w:rsidR="006F44A7" w:rsidRPr="006F44A7">
        <w:t>Anykščių rajono savivaldybės meras Sigutis Obelevičius.</w:t>
      </w:r>
    </w:p>
    <w:p w14:paraId="5920A47E" w14:textId="04D790D6" w:rsidR="00337294" w:rsidRDefault="00337294" w:rsidP="00337294">
      <w:r>
        <w:t>Rengėja – Teisės, personalo ir civilinės metrikacijos skyriaus vyriausioji specialistė Sigita Katinienė.</w:t>
      </w:r>
    </w:p>
    <w:p w14:paraId="54535A1A" w14:textId="77777777" w:rsidR="00337294" w:rsidRDefault="00337294" w:rsidP="00337294">
      <w:r>
        <w:t xml:space="preserve">Pranešėjas – Teisės, personalo ir civilinės metrikacijos skyriaus vedėjas Marijus </w:t>
      </w:r>
      <w:proofErr w:type="spellStart"/>
      <w:r>
        <w:t>Paužuolis</w:t>
      </w:r>
      <w:proofErr w:type="spellEnd"/>
      <w:r>
        <w:t>.</w:t>
      </w:r>
    </w:p>
    <w:p w14:paraId="1CB4799B" w14:textId="77777777" w:rsidR="00337294" w:rsidRDefault="00337294" w:rsidP="00337294">
      <w:pPr>
        <w:shd w:val="clear" w:color="auto" w:fill="FFFFFF"/>
        <w:tabs>
          <w:tab w:val="left" w:pos="1134"/>
        </w:tabs>
        <w:rPr>
          <w:bCs/>
        </w:rPr>
      </w:pPr>
    </w:p>
    <w:p w14:paraId="52A9E0D6" w14:textId="77777777" w:rsidR="00337294" w:rsidRDefault="00337294" w:rsidP="00337294">
      <w:pPr>
        <w:spacing w:after="160"/>
      </w:pPr>
    </w:p>
    <w:p w14:paraId="5A234E0D" w14:textId="77777777" w:rsidR="00337294" w:rsidRDefault="00337294" w:rsidP="00337294"/>
    <w:p w14:paraId="0595CA1B" w14:textId="77777777" w:rsidR="00562D4E" w:rsidRDefault="00562D4E"/>
    <w:sectPr w:rsidR="00562D4E" w:rsidSect="00055F01">
      <w:headerReference w:type="default" r:id="rId7"/>
      <w:pgSz w:w="12240" w:h="15840"/>
      <w:pgMar w:top="993" w:right="616" w:bottom="567" w:left="15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C4007" w14:textId="77777777" w:rsidR="0055731D" w:rsidRDefault="0055731D">
      <w:pPr>
        <w:spacing w:line="240" w:lineRule="auto"/>
      </w:pPr>
      <w:r>
        <w:separator/>
      </w:r>
    </w:p>
  </w:endnote>
  <w:endnote w:type="continuationSeparator" w:id="0">
    <w:p w14:paraId="7D4F3B9D" w14:textId="77777777" w:rsidR="0055731D" w:rsidRDefault="005573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8F24D" w14:textId="77777777" w:rsidR="0055731D" w:rsidRDefault="0055731D">
      <w:pPr>
        <w:spacing w:line="240" w:lineRule="auto"/>
      </w:pPr>
      <w:r>
        <w:separator/>
      </w:r>
    </w:p>
  </w:footnote>
  <w:footnote w:type="continuationSeparator" w:id="0">
    <w:p w14:paraId="5B7D2B4D" w14:textId="77777777" w:rsidR="0055731D" w:rsidRDefault="0055731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EF9DC" w14:textId="77777777" w:rsidR="00FD3046" w:rsidRPr="00846B51" w:rsidRDefault="00000000">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294"/>
    <w:rsid w:val="00015D3C"/>
    <w:rsid w:val="00167FB8"/>
    <w:rsid w:val="001964AE"/>
    <w:rsid w:val="00294434"/>
    <w:rsid w:val="002C73F7"/>
    <w:rsid w:val="00313EA7"/>
    <w:rsid w:val="00337294"/>
    <w:rsid w:val="00467131"/>
    <w:rsid w:val="0055731D"/>
    <w:rsid w:val="00562D4E"/>
    <w:rsid w:val="00590FFE"/>
    <w:rsid w:val="006F44A7"/>
    <w:rsid w:val="009B1311"/>
    <w:rsid w:val="00BF18A5"/>
    <w:rsid w:val="00E34C8F"/>
    <w:rsid w:val="00ED65D5"/>
    <w:rsid w:val="00F067A2"/>
    <w:rsid w:val="00F52D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9F827"/>
  <w15:chartTrackingRefBased/>
  <w15:docId w15:val="{9B25EB36-5B05-480D-886A-091A25099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line="360" w:lineRule="auto"/>
        <w:ind w:firstLine="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729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337294"/>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semiHidden/>
    <w:rsid w:val="003372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3224</Words>
  <Characters>1838</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dc:creator>
  <cp:keywords/>
  <dc:description/>
  <cp:lastModifiedBy>Taryba</cp:lastModifiedBy>
  <cp:revision>2</cp:revision>
  <dcterms:created xsi:type="dcterms:W3CDTF">2023-04-05T11:17:00Z</dcterms:created>
  <dcterms:modified xsi:type="dcterms:W3CDTF">2023-04-05T11:17:00Z</dcterms:modified>
</cp:coreProperties>
</file>